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32A0E" w14:textId="3CF8279E" w:rsidR="0054314C" w:rsidRPr="00736392" w:rsidRDefault="00F64B8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Efficacy</w:t>
      </w:r>
      <w:r w:rsidR="0054314C" w:rsidRPr="00736392">
        <w:rPr>
          <w:rFonts w:ascii="Arial" w:hAnsi="Arial" w:cs="Arial"/>
          <w:b/>
          <w:sz w:val="28"/>
        </w:rPr>
        <w:t xml:space="preserve"> of Novel Cartilage Lubricants for Arthritis Treatment</w:t>
      </w:r>
    </w:p>
    <w:p w14:paraId="45031B58" w14:textId="3555D46C" w:rsidR="0054314C" w:rsidRPr="00736392" w:rsidRDefault="00E664D7" w:rsidP="00E664D7">
      <w:pPr>
        <w:rPr>
          <w:rFonts w:ascii="Arial" w:hAnsi="Arial" w:cs="Arial"/>
          <w:sz w:val="20"/>
        </w:rPr>
      </w:pPr>
      <w:r w:rsidRPr="00736392">
        <w:rPr>
          <w:rFonts w:ascii="Arial" w:hAnsi="Arial" w:cs="Arial"/>
          <w:sz w:val="20"/>
        </w:rPr>
        <w:t xml:space="preserve">Affecting more than 30 million people in the US, </w:t>
      </w:r>
      <w:r w:rsidR="004230A1" w:rsidRPr="00736392">
        <w:rPr>
          <w:rFonts w:ascii="Arial" w:hAnsi="Arial" w:cs="Arial"/>
          <w:sz w:val="20"/>
        </w:rPr>
        <w:t>osteo</w:t>
      </w:r>
      <w:r w:rsidRPr="00736392">
        <w:rPr>
          <w:rFonts w:ascii="Arial" w:hAnsi="Arial" w:cs="Arial"/>
          <w:sz w:val="20"/>
        </w:rPr>
        <w:t>arthriti</w:t>
      </w:r>
      <w:r w:rsidR="00813F15" w:rsidRPr="00736392">
        <w:rPr>
          <w:rFonts w:ascii="Arial" w:hAnsi="Arial" w:cs="Arial"/>
          <w:sz w:val="20"/>
        </w:rPr>
        <w:t>s (OA)</w:t>
      </w:r>
      <w:r w:rsidRPr="00736392">
        <w:rPr>
          <w:rFonts w:ascii="Arial" w:hAnsi="Arial" w:cs="Arial"/>
          <w:sz w:val="20"/>
        </w:rPr>
        <w:t xml:space="preserve"> is the leading cause of disability in the developed world.</w:t>
      </w:r>
      <w:r w:rsidR="004230A1" w:rsidRPr="00736392">
        <w:rPr>
          <w:rFonts w:ascii="Arial" w:hAnsi="Arial" w:cs="Arial"/>
          <w:sz w:val="20"/>
        </w:rPr>
        <w:t xml:space="preserve"> </w:t>
      </w:r>
      <w:r w:rsidR="0054314C" w:rsidRPr="00736392">
        <w:rPr>
          <w:rFonts w:ascii="Arial" w:hAnsi="Arial" w:cs="Arial"/>
          <w:sz w:val="20"/>
        </w:rPr>
        <w:t xml:space="preserve">Proper lubrication of articular cartilage is essential to joint health. </w:t>
      </w:r>
      <w:r w:rsidR="0015066F" w:rsidRPr="00736392">
        <w:rPr>
          <w:rFonts w:ascii="Arial" w:hAnsi="Arial" w:cs="Arial"/>
          <w:sz w:val="20"/>
        </w:rPr>
        <w:t>In healthy joints, the two molecules responsible for efficient cartilage lubrication are hyaluronic acid (HA) and lubricin</w:t>
      </w:r>
      <w:r w:rsidR="00DB71ED" w:rsidRPr="00736392">
        <w:rPr>
          <w:rFonts w:ascii="Arial" w:hAnsi="Arial" w:cs="Arial"/>
          <w:sz w:val="20"/>
        </w:rPr>
        <w:t>.</w:t>
      </w:r>
      <w:r w:rsidR="00800E25" w:rsidRPr="00736392">
        <w:rPr>
          <w:rFonts w:ascii="Arial" w:hAnsi="Arial" w:cs="Arial"/>
          <w:sz w:val="20"/>
        </w:rPr>
        <w:t xml:space="preserve"> </w:t>
      </w:r>
      <w:r w:rsidR="00424139" w:rsidRPr="00736392">
        <w:rPr>
          <w:rFonts w:ascii="Arial" w:hAnsi="Arial" w:cs="Arial"/>
          <w:sz w:val="20"/>
        </w:rPr>
        <w:t>However, i</w:t>
      </w:r>
      <w:r w:rsidR="0054314C" w:rsidRPr="00736392">
        <w:rPr>
          <w:rFonts w:ascii="Arial" w:hAnsi="Arial" w:cs="Arial"/>
          <w:sz w:val="20"/>
        </w:rPr>
        <w:t xml:space="preserve">n arthritic joints or after traumatic injury, </w:t>
      </w:r>
      <w:r w:rsidR="00D57C0B" w:rsidRPr="00736392">
        <w:rPr>
          <w:rFonts w:ascii="Arial" w:hAnsi="Arial" w:cs="Arial"/>
          <w:sz w:val="20"/>
        </w:rPr>
        <w:t xml:space="preserve">these molecules </w:t>
      </w:r>
      <w:r w:rsidR="002359EF" w:rsidRPr="00736392">
        <w:rPr>
          <w:rFonts w:ascii="Arial" w:hAnsi="Arial" w:cs="Arial"/>
          <w:sz w:val="20"/>
        </w:rPr>
        <w:t xml:space="preserve">are </w:t>
      </w:r>
      <w:r w:rsidR="00D57C0B" w:rsidRPr="00736392">
        <w:rPr>
          <w:rFonts w:ascii="Arial" w:hAnsi="Arial" w:cs="Arial"/>
          <w:sz w:val="20"/>
        </w:rPr>
        <w:t>degrade</w:t>
      </w:r>
      <w:r w:rsidR="002359EF" w:rsidRPr="00736392">
        <w:rPr>
          <w:rFonts w:ascii="Arial" w:hAnsi="Arial" w:cs="Arial"/>
          <w:sz w:val="20"/>
        </w:rPr>
        <w:t>d by enzymes</w:t>
      </w:r>
      <w:r w:rsidR="00D57C0B" w:rsidRPr="00736392">
        <w:rPr>
          <w:rFonts w:ascii="Arial" w:hAnsi="Arial" w:cs="Arial"/>
          <w:sz w:val="20"/>
        </w:rPr>
        <w:t xml:space="preserve"> and their ability to lubricate cartilage decreases drastically. This </w:t>
      </w:r>
      <w:r w:rsidR="00B76346" w:rsidRPr="00736392">
        <w:rPr>
          <w:rFonts w:ascii="Arial" w:hAnsi="Arial" w:cs="Arial"/>
          <w:sz w:val="20"/>
        </w:rPr>
        <w:t>loss</w:t>
      </w:r>
      <w:r w:rsidR="00D57C0B" w:rsidRPr="00736392">
        <w:rPr>
          <w:rFonts w:ascii="Arial" w:hAnsi="Arial" w:cs="Arial"/>
          <w:sz w:val="20"/>
        </w:rPr>
        <w:t xml:space="preserve"> in lubrication</w:t>
      </w:r>
      <w:r w:rsidR="0054314C" w:rsidRPr="00736392">
        <w:rPr>
          <w:rFonts w:ascii="Arial" w:hAnsi="Arial" w:cs="Arial"/>
          <w:sz w:val="20"/>
        </w:rPr>
        <w:t xml:space="preserve"> can </w:t>
      </w:r>
      <w:r w:rsidR="00C57A3E" w:rsidRPr="00736392">
        <w:rPr>
          <w:rFonts w:ascii="Arial" w:hAnsi="Arial" w:cs="Arial"/>
          <w:sz w:val="20"/>
        </w:rPr>
        <w:t xml:space="preserve">contribute to increased </w:t>
      </w:r>
      <w:r w:rsidR="0054314C" w:rsidRPr="00736392">
        <w:rPr>
          <w:rFonts w:ascii="Arial" w:hAnsi="Arial" w:cs="Arial"/>
          <w:sz w:val="20"/>
        </w:rPr>
        <w:t>cartilage damage</w:t>
      </w:r>
      <w:r w:rsidR="00424139" w:rsidRPr="00736392">
        <w:rPr>
          <w:rFonts w:ascii="Arial" w:hAnsi="Arial" w:cs="Arial"/>
          <w:sz w:val="20"/>
        </w:rPr>
        <w:t xml:space="preserve"> </w:t>
      </w:r>
      <w:r w:rsidR="006F71AA" w:rsidRPr="00736392">
        <w:rPr>
          <w:rFonts w:ascii="Arial" w:hAnsi="Arial" w:cs="Arial"/>
          <w:sz w:val="20"/>
        </w:rPr>
        <w:t>due to wear and is characterized by</w:t>
      </w:r>
      <w:r w:rsidR="00424139" w:rsidRPr="00736392">
        <w:rPr>
          <w:rFonts w:ascii="Arial" w:hAnsi="Arial" w:cs="Arial"/>
          <w:sz w:val="20"/>
        </w:rPr>
        <w:t xml:space="preserve"> </w:t>
      </w:r>
      <w:r w:rsidR="00CB6814" w:rsidRPr="00736392">
        <w:rPr>
          <w:rFonts w:ascii="Arial" w:hAnsi="Arial" w:cs="Arial"/>
          <w:sz w:val="20"/>
        </w:rPr>
        <w:t xml:space="preserve">a </w:t>
      </w:r>
      <w:r w:rsidR="00424139" w:rsidRPr="00736392">
        <w:rPr>
          <w:rFonts w:ascii="Arial" w:hAnsi="Arial" w:cs="Arial"/>
          <w:sz w:val="20"/>
        </w:rPr>
        <w:t>high coefficient of friction.</w:t>
      </w:r>
      <w:r w:rsidR="00E32E30" w:rsidRPr="00736392">
        <w:rPr>
          <w:rFonts w:ascii="Arial" w:hAnsi="Arial" w:cs="Arial"/>
          <w:sz w:val="20"/>
        </w:rPr>
        <w:t xml:space="preserve"> </w:t>
      </w:r>
      <w:r w:rsidR="0054314C" w:rsidRPr="00736392">
        <w:rPr>
          <w:rFonts w:ascii="Arial" w:hAnsi="Arial" w:cs="Arial"/>
          <w:sz w:val="20"/>
        </w:rPr>
        <w:t>Our lab studies</w:t>
      </w:r>
      <w:r w:rsidR="00072AD6" w:rsidRPr="00736392">
        <w:rPr>
          <w:rFonts w:ascii="Arial" w:hAnsi="Arial" w:cs="Arial"/>
          <w:sz w:val="20"/>
        </w:rPr>
        <w:t xml:space="preserve"> these</w:t>
      </w:r>
      <w:r w:rsidR="0054314C" w:rsidRPr="00736392">
        <w:rPr>
          <w:rFonts w:ascii="Arial" w:hAnsi="Arial" w:cs="Arial"/>
          <w:sz w:val="20"/>
        </w:rPr>
        <w:t xml:space="preserve"> cartilage lubrication mechanisms and</w:t>
      </w:r>
      <w:r w:rsidR="00BC5543" w:rsidRPr="00736392">
        <w:rPr>
          <w:rFonts w:ascii="Arial" w:hAnsi="Arial" w:cs="Arial"/>
          <w:sz w:val="20"/>
        </w:rPr>
        <w:t xml:space="preserve"> characterizes lubrication</w:t>
      </w:r>
      <w:r w:rsidR="0054314C" w:rsidRPr="00736392">
        <w:rPr>
          <w:rFonts w:ascii="Arial" w:hAnsi="Arial" w:cs="Arial"/>
          <w:sz w:val="20"/>
        </w:rPr>
        <w:t xml:space="preserve"> therapies for treating </w:t>
      </w:r>
      <w:r w:rsidR="00813F15" w:rsidRPr="00736392">
        <w:rPr>
          <w:rFonts w:ascii="Arial" w:hAnsi="Arial" w:cs="Arial"/>
          <w:sz w:val="20"/>
        </w:rPr>
        <w:t xml:space="preserve">OA. </w:t>
      </w:r>
      <w:r w:rsidR="0054314C" w:rsidRPr="00736392">
        <w:rPr>
          <w:rFonts w:ascii="Arial" w:hAnsi="Arial" w:cs="Arial"/>
          <w:sz w:val="20"/>
        </w:rPr>
        <w:t xml:space="preserve">We have a custom-built </w:t>
      </w:r>
      <w:r w:rsidR="0009587B" w:rsidRPr="00736392">
        <w:rPr>
          <w:rFonts w:ascii="Arial" w:hAnsi="Arial" w:cs="Arial"/>
          <w:sz w:val="20"/>
        </w:rPr>
        <w:t>friction measuring instrument known as the tribometer</w:t>
      </w:r>
      <w:r w:rsidR="0054314C" w:rsidRPr="00736392">
        <w:rPr>
          <w:rFonts w:ascii="Arial" w:hAnsi="Arial" w:cs="Arial"/>
          <w:sz w:val="20"/>
        </w:rPr>
        <w:t>, which</w:t>
      </w:r>
      <w:r w:rsidR="009123A1" w:rsidRPr="00736392">
        <w:rPr>
          <w:rFonts w:ascii="Arial" w:hAnsi="Arial" w:cs="Arial"/>
          <w:sz w:val="20"/>
        </w:rPr>
        <w:t xml:space="preserve"> can be </w:t>
      </w:r>
      <w:r w:rsidR="0054314C" w:rsidRPr="00736392">
        <w:rPr>
          <w:rFonts w:ascii="Arial" w:hAnsi="Arial" w:cs="Arial"/>
          <w:sz w:val="20"/>
        </w:rPr>
        <w:t>use</w:t>
      </w:r>
      <w:r w:rsidR="009123A1" w:rsidRPr="00736392">
        <w:rPr>
          <w:rFonts w:ascii="Arial" w:hAnsi="Arial" w:cs="Arial"/>
          <w:sz w:val="20"/>
        </w:rPr>
        <w:t>d</w:t>
      </w:r>
      <w:r w:rsidR="0054314C" w:rsidRPr="00736392">
        <w:rPr>
          <w:rFonts w:ascii="Arial" w:hAnsi="Arial" w:cs="Arial"/>
          <w:sz w:val="20"/>
        </w:rPr>
        <w:t xml:space="preserve"> to </w:t>
      </w:r>
      <w:r w:rsidR="007D03D9" w:rsidRPr="00736392">
        <w:rPr>
          <w:rFonts w:ascii="Arial" w:hAnsi="Arial" w:cs="Arial"/>
          <w:sz w:val="20"/>
        </w:rPr>
        <w:t xml:space="preserve">characterize </w:t>
      </w:r>
      <w:r w:rsidR="0054314C" w:rsidRPr="00736392">
        <w:rPr>
          <w:rFonts w:ascii="Arial" w:hAnsi="Arial" w:cs="Arial"/>
          <w:sz w:val="20"/>
        </w:rPr>
        <w:t>cartilage</w:t>
      </w:r>
      <w:r w:rsidR="009123A1" w:rsidRPr="00736392">
        <w:rPr>
          <w:rFonts w:ascii="Arial" w:hAnsi="Arial" w:cs="Arial"/>
          <w:sz w:val="20"/>
        </w:rPr>
        <w:t xml:space="preserve"> lubricated </w:t>
      </w:r>
      <w:r w:rsidR="00B22E8A" w:rsidRPr="00736392">
        <w:rPr>
          <w:rFonts w:ascii="Arial" w:hAnsi="Arial" w:cs="Arial"/>
          <w:sz w:val="20"/>
        </w:rPr>
        <w:t>in</w:t>
      </w:r>
      <w:r w:rsidR="009123A1" w:rsidRPr="00736392">
        <w:rPr>
          <w:rFonts w:ascii="Arial" w:hAnsi="Arial" w:cs="Arial"/>
          <w:sz w:val="20"/>
        </w:rPr>
        <w:t xml:space="preserve"> a wide variety of</w:t>
      </w:r>
      <w:r w:rsidR="003172D1" w:rsidRPr="00736392">
        <w:rPr>
          <w:rFonts w:ascii="Arial" w:hAnsi="Arial" w:cs="Arial"/>
          <w:sz w:val="20"/>
        </w:rPr>
        <w:t xml:space="preserve"> clinically relevant</w:t>
      </w:r>
      <w:r w:rsidR="009123A1" w:rsidRPr="00736392">
        <w:rPr>
          <w:rFonts w:ascii="Arial" w:hAnsi="Arial" w:cs="Arial"/>
          <w:sz w:val="20"/>
        </w:rPr>
        <w:t xml:space="preserve"> lubricants</w:t>
      </w:r>
      <w:r w:rsidR="00113E18" w:rsidRPr="00736392">
        <w:rPr>
          <w:rFonts w:ascii="Arial" w:hAnsi="Arial" w:cs="Arial"/>
          <w:sz w:val="20"/>
        </w:rPr>
        <w:t>.</w:t>
      </w:r>
    </w:p>
    <w:p w14:paraId="23562F36" w14:textId="1521629D" w:rsidR="00E86D0D" w:rsidRPr="00736392" w:rsidRDefault="00E664D7" w:rsidP="00E664D7">
      <w:pPr>
        <w:rPr>
          <w:rFonts w:ascii="Arial" w:hAnsi="Arial" w:cs="Arial"/>
          <w:sz w:val="20"/>
        </w:rPr>
      </w:pPr>
      <w:r w:rsidRPr="00736392">
        <w:rPr>
          <w:rFonts w:ascii="Arial" w:hAnsi="Arial" w:cs="Arial"/>
          <w:sz w:val="20"/>
        </w:rPr>
        <w:t>The Bonassar Lab (BME/MAE</w:t>
      </w:r>
      <w:r w:rsidR="009123A1" w:rsidRPr="00736392">
        <w:rPr>
          <w:rFonts w:ascii="Arial" w:hAnsi="Arial" w:cs="Arial"/>
          <w:sz w:val="20"/>
        </w:rPr>
        <w:t>/MSE</w:t>
      </w:r>
      <w:r w:rsidRPr="00736392">
        <w:rPr>
          <w:rFonts w:ascii="Arial" w:hAnsi="Arial" w:cs="Arial"/>
          <w:sz w:val="20"/>
        </w:rPr>
        <w:t>) in collaboration with Dr</w:t>
      </w:r>
      <w:r w:rsidR="003E092A" w:rsidRPr="00736392">
        <w:rPr>
          <w:rFonts w:ascii="Arial" w:hAnsi="Arial" w:cs="Arial"/>
          <w:sz w:val="20"/>
        </w:rPr>
        <w:t>s</w:t>
      </w:r>
      <w:r w:rsidRPr="00736392">
        <w:rPr>
          <w:rFonts w:ascii="Arial" w:hAnsi="Arial" w:cs="Arial"/>
          <w:sz w:val="20"/>
        </w:rPr>
        <w:t xml:space="preserve">. </w:t>
      </w:r>
      <w:r w:rsidR="009123A1" w:rsidRPr="00736392">
        <w:rPr>
          <w:rFonts w:ascii="Arial" w:hAnsi="Arial" w:cs="Arial"/>
          <w:sz w:val="20"/>
        </w:rPr>
        <w:t>Heidi Reesink</w:t>
      </w:r>
      <w:r w:rsidRPr="00736392">
        <w:rPr>
          <w:rFonts w:ascii="Arial" w:hAnsi="Arial" w:cs="Arial"/>
          <w:sz w:val="20"/>
        </w:rPr>
        <w:t xml:space="preserve"> (College of Veterinary Medicine) </w:t>
      </w:r>
      <w:r w:rsidR="009123A1" w:rsidRPr="00736392">
        <w:rPr>
          <w:rFonts w:ascii="Arial" w:hAnsi="Arial" w:cs="Arial"/>
          <w:sz w:val="20"/>
        </w:rPr>
        <w:t xml:space="preserve">and Matthew </w:t>
      </w:r>
      <w:proofErr w:type="spellStart"/>
      <w:r w:rsidR="009123A1" w:rsidRPr="00736392">
        <w:rPr>
          <w:rFonts w:ascii="Arial" w:hAnsi="Arial" w:cs="Arial"/>
          <w:sz w:val="20"/>
        </w:rPr>
        <w:t>Paszek</w:t>
      </w:r>
      <w:proofErr w:type="spellEnd"/>
      <w:r w:rsidR="009123A1" w:rsidRPr="00736392">
        <w:rPr>
          <w:rFonts w:ascii="Arial" w:hAnsi="Arial" w:cs="Arial"/>
          <w:sz w:val="20"/>
        </w:rPr>
        <w:t xml:space="preserve"> (CBE) </w:t>
      </w:r>
      <w:r w:rsidRPr="00736392">
        <w:rPr>
          <w:rFonts w:ascii="Arial" w:hAnsi="Arial" w:cs="Arial"/>
          <w:sz w:val="20"/>
        </w:rPr>
        <w:t>are interested in</w:t>
      </w:r>
      <w:r w:rsidR="00E86D0D" w:rsidRPr="00736392">
        <w:rPr>
          <w:rFonts w:ascii="Arial" w:hAnsi="Arial" w:cs="Arial"/>
          <w:sz w:val="20"/>
        </w:rPr>
        <w:t xml:space="preserve"> the </w:t>
      </w:r>
      <w:r w:rsidR="009123A1" w:rsidRPr="00736392">
        <w:rPr>
          <w:rFonts w:ascii="Arial" w:hAnsi="Arial" w:cs="Arial"/>
          <w:sz w:val="20"/>
        </w:rPr>
        <w:t>characteriz</w:t>
      </w:r>
      <w:r w:rsidR="00E86D0D" w:rsidRPr="00736392">
        <w:rPr>
          <w:rFonts w:ascii="Arial" w:hAnsi="Arial" w:cs="Arial"/>
          <w:sz w:val="20"/>
        </w:rPr>
        <w:t>ation</w:t>
      </w:r>
      <w:r w:rsidR="00EE0522" w:rsidRPr="00736392">
        <w:rPr>
          <w:rFonts w:ascii="Arial" w:hAnsi="Arial" w:cs="Arial"/>
          <w:sz w:val="20"/>
        </w:rPr>
        <w:t xml:space="preserve"> and optimization</w:t>
      </w:r>
      <w:r w:rsidR="00E86D0D" w:rsidRPr="00736392">
        <w:rPr>
          <w:rFonts w:ascii="Arial" w:hAnsi="Arial" w:cs="Arial"/>
          <w:sz w:val="20"/>
        </w:rPr>
        <w:t xml:space="preserve"> of</w:t>
      </w:r>
      <w:r w:rsidR="00B77E48" w:rsidRPr="00736392">
        <w:rPr>
          <w:rFonts w:ascii="Arial" w:hAnsi="Arial" w:cs="Arial"/>
          <w:sz w:val="20"/>
        </w:rPr>
        <w:t xml:space="preserve"> a</w:t>
      </w:r>
      <w:r w:rsidR="009123A1" w:rsidRPr="00736392">
        <w:rPr>
          <w:rFonts w:ascii="Arial" w:hAnsi="Arial" w:cs="Arial"/>
          <w:sz w:val="20"/>
        </w:rPr>
        <w:t xml:space="preserve"> </w:t>
      </w:r>
      <w:r w:rsidR="00E86D0D" w:rsidRPr="00736392">
        <w:rPr>
          <w:rFonts w:ascii="Arial" w:hAnsi="Arial" w:cs="Arial"/>
          <w:sz w:val="20"/>
        </w:rPr>
        <w:t>novel, bioengineered cartilage</w:t>
      </w:r>
      <w:r w:rsidR="009123A1" w:rsidRPr="00736392">
        <w:rPr>
          <w:rFonts w:ascii="Arial" w:hAnsi="Arial" w:cs="Arial"/>
          <w:sz w:val="20"/>
        </w:rPr>
        <w:t xml:space="preserve"> lubricant</w:t>
      </w:r>
      <w:r w:rsidR="00E86D0D" w:rsidRPr="00736392">
        <w:rPr>
          <w:rFonts w:ascii="Arial" w:hAnsi="Arial" w:cs="Arial"/>
          <w:sz w:val="20"/>
        </w:rPr>
        <w:t xml:space="preserve">. This bioengineered </w:t>
      </w:r>
      <w:r w:rsidR="00C41ECF" w:rsidRPr="00736392">
        <w:rPr>
          <w:rFonts w:ascii="Arial" w:hAnsi="Arial" w:cs="Arial"/>
          <w:sz w:val="20"/>
        </w:rPr>
        <w:t>molecule</w:t>
      </w:r>
      <w:r w:rsidR="00E86D0D" w:rsidRPr="00736392">
        <w:rPr>
          <w:rFonts w:ascii="Arial" w:hAnsi="Arial" w:cs="Arial"/>
          <w:sz w:val="20"/>
        </w:rPr>
        <w:t xml:space="preserve"> has been carefully produced to mimic the structure of lubricin, </w:t>
      </w:r>
      <w:r w:rsidR="00157A20" w:rsidRPr="00736392">
        <w:rPr>
          <w:rFonts w:ascii="Arial" w:hAnsi="Arial" w:cs="Arial"/>
          <w:sz w:val="20"/>
        </w:rPr>
        <w:t xml:space="preserve">the protein </w:t>
      </w:r>
      <w:r w:rsidR="00E86D0D" w:rsidRPr="00736392">
        <w:rPr>
          <w:rFonts w:ascii="Arial" w:hAnsi="Arial" w:cs="Arial"/>
          <w:sz w:val="20"/>
        </w:rPr>
        <w:t>crucial to cartilage lubrication. I</w:t>
      </w:r>
      <w:r w:rsidR="009123A1" w:rsidRPr="00736392">
        <w:rPr>
          <w:rFonts w:ascii="Arial" w:hAnsi="Arial" w:cs="Arial"/>
          <w:sz w:val="20"/>
        </w:rPr>
        <w:t>dentifying the key mechanisms by which th</w:t>
      </w:r>
      <w:r w:rsidR="00E86D0D" w:rsidRPr="00736392">
        <w:rPr>
          <w:rFonts w:ascii="Arial" w:hAnsi="Arial" w:cs="Arial"/>
          <w:sz w:val="20"/>
        </w:rPr>
        <w:t>is novel</w:t>
      </w:r>
      <w:r w:rsidR="009123A1" w:rsidRPr="00736392">
        <w:rPr>
          <w:rFonts w:ascii="Arial" w:hAnsi="Arial" w:cs="Arial"/>
          <w:sz w:val="20"/>
        </w:rPr>
        <w:t xml:space="preserve"> material lubricate</w:t>
      </w:r>
      <w:r w:rsidR="00E86D0D" w:rsidRPr="00736392">
        <w:rPr>
          <w:rFonts w:ascii="Arial" w:hAnsi="Arial" w:cs="Arial"/>
          <w:sz w:val="20"/>
        </w:rPr>
        <w:t>s</w:t>
      </w:r>
      <w:r w:rsidR="009123A1" w:rsidRPr="00736392">
        <w:rPr>
          <w:rFonts w:ascii="Arial" w:hAnsi="Arial" w:cs="Arial"/>
          <w:sz w:val="20"/>
        </w:rPr>
        <w:t xml:space="preserve"> cartilage</w:t>
      </w:r>
      <w:r w:rsidR="00E86D0D" w:rsidRPr="00736392">
        <w:rPr>
          <w:rFonts w:ascii="Arial" w:hAnsi="Arial" w:cs="Arial"/>
          <w:sz w:val="20"/>
        </w:rPr>
        <w:t xml:space="preserve"> in situ would accelerate the process of moving this therapy to the clinic</w:t>
      </w:r>
      <w:r w:rsidR="009123A1" w:rsidRPr="00736392">
        <w:rPr>
          <w:rFonts w:ascii="Arial" w:hAnsi="Arial" w:cs="Arial"/>
          <w:sz w:val="20"/>
        </w:rPr>
        <w:t xml:space="preserve">. </w:t>
      </w:r>
    </w:p>
    <w:p w14:paraId="35CB1C3D" w14:textId="44D346B3" w:rsidR="00E664D7" w:rsidRPr="00736392" w:rsidRDefault="00E664D7" w:rsidP="00E664D7">
      <w:pPr>
        <w:rPr>
          <w:rFonts w:ascii="Arial" w:hAnsi="Arial" w:cs="Arial"/>
          <w:sz w:val="20"/>
        </w:rPr>
      </w:pPr>
      <w:r w:rsidRPr="00736392">
        <w:rPr>
          <w:rFonts w:ascii="Arial" w:hAnsi="Arial" w:cs="Arial"/>
          <w:sz w:val="20"/>
        </w:rPr>
        <w:t>Students who join the team will be tasked with:</w:t>
      </w:r>
      <w:r w:rsidR="00070D84" w:rsidRPr="00736392">
        <w:rPr>
          <w:rFonts w:ascii="Arial" w:hAnsi="Arial" w:cs="Arial"/>
          <w:sz w:val="20"/>
        </w:rPr>
        <w:t xml:space="preserve"> </w:t>
      </w:r>
      <w:r w:rsidR="004230A1" w:rsidRPr="00736392">
        <w:rPr>
          <w:rFonts w:ascii="Arial" w:hAnsi="Arial" w:cs="Arial"/>
          <w:sz w:val="20"/>
        </w:rPr>
        <w:t xml:space="preserve">characterizing the lubricating behavior of </w:t>
      </w:r>
      <w:r w:rsidR="003F1AD1" w:rsidRPr="00736392">
        <w:rPr>
          <w:rFonts w:ascii="Arial" w:hAnsi="Arial" w:cs="Arial"/>
          <w:sz w:val="20"/>
        </w:rPr>
        <w:t xml:space="preserve">intact and enzymatically degraded </w:t>
      </w:r>
      <w:r w:rsidR="002B31F8" w:rsidRPr="00736392">
        <w:rPr>
          <w:rFonts w:ascii="Arial" w:hAnsi="Arial" w:cs="Arial"/>
          <w:sz w:val="20"/>
        </w:rPr>
        <w:t>bioengineered</w:t>
      </w:r>
      <w:r w:rsidR="004230A1" w:rsidRPr="00736392">
        <w:rPr>
          <w:rFonts w:ascii="Arial" w:hAnsi="Arial" w:cs="Arial"/>
          <w:sz w:val="20"/>
        </w:rPr>
        <w:t xml:space="preserve"> lubricin</w:t>
      </w:r>
      <w:r w:rsidR="0066307D" w:rsidRPr="00736392">
        <w:rPr>
          <w:rFonts w:ascii="Arial" w:hAnsi="Arial" w:cs="Arial"/>
          <w:sz w:val="20"/>
        </w:rPr>
        <w:t xml:space="preserve"> with cartilage</w:t>
      </w:r>
      <w:r w:rsidR="002E415D" w:rsidRPr="00736392">
        <w:rPr>
          <w:rFonts w:ascii="Arial" w:hAnsi="Arial" w:cs="Arial"/>
          <w:sz w:val="20"/>
        </w:rPr>
        <w:t xml:space="preserve"> tissue samples</w:t>
      </w:r>
      <w:r w:rsidR="0015066F" w:rsidRPr="00736392">
        <w:rPr>
          <w:rFonts w:ascii="Arial" w:hAnsi="Arial" w:cs="Arial"/>
          <w:sz w:val="20"/>
        </w:rPr>
        <w:t xml:space="preserve">; </w:t>
      </w:r>
      <w:r w:rsidR="005719A3" w:rsidRPr="00736392">
        <w:rPr>
          <w:rFonts w:ascii="Arial" w:hAnsi="Arial" w:cs="Arial"/>
          <w:sz w:val="20"/>
        </w:rPr>
        <w:t>and identifying the optimal</w:t>
      </w:r>
      <w:r w:rsidR="0015066F" w:rsidRPr="00736392">
        <w:rPr>
          <w:rFonts w:ascii="Arial" w:hAnsi="Arial" w:cs="Arial"/>
          <w:sz w:val="20"/>
        </w:rPr>
        <w:t xml:space="preserve"> formulation of</w:t>
      </w:r>
      <w:r w:rsidR="005719A3" w:rsidRPr="00736392">
        <w:rPr>
          <w:rFonts w:ascii="Arial" w:hAnsi="Arial" w:cs="Arial"/>
          <w:sz w:val="20"/>
        </w:rPr>
        <w:t xml:space="preserve"> HA and bioengineered lubricin to lubricate cartilage effectively</w:t>
      </w:r>
      <w:r w:rsidR="00070D84" w:rsidRPr="00736392">
        <w:rPr>
          <w:rFonts w:ascii="Arial" w:hAnsi="Arial" w:cs="Arial"/>
          <w:sz w:val="20"/>
        </w:rPr>
        <w:t xml:space="preserve">. </w:t>
      </w:r>
      <w:r w:rsidRPr="00736392">
        <w:rPr>
          <w:rFonts w:ascii="Arial" w:hAnsi="Arial" w:cs="Arial"/>
          <w:sz w:val="20"/>
        </w:rPr>
        <w:t>Depending on the students’ interest and background, additional opportunities may exist to assess th</w:t>
      </w:r>
      <w:r w:rsidR="009123A1" w:rsidRPr="00736392">
        <w:rPr>
          <w:rFonts w:ascii="Arial" w:hAnsi="Arial" w:cs="Arial"/>
          <w:sz w:val="20"/>
        </w:rPr>
        <w:t>e</w:t>
      </w:r>
      <w:r w:rsidRPr="00736392">
        <w:rPr>
          <w:rFonts w:ascii="Arial" w:hAnsi="Arial" w:cs="Arial"/>
          <w:sz w:val="20"/>
        </w:rPr>
        <w:t xml:space="preserve"> </w:t>
      </w:r>
      <w:r w:rsidR="009123A1" w:rsidRPr="00736392">
        <w:rPr>
          <w:rFonts w:ascii="Arial" w:hAnsi="Arial" w:cs="Arial"/>
          <w:sz w:val="20"/>
        </w:rPr>
        <w:t>efficacy and safety of these lubricants</w:t>
      </w:r>
      <w:r w:rsidRPr="00736392">
        <w:rPr>
          <w:rFonts w:ascii="Arial" w:hAnsi="Arial" w:cs="Arial"/>
          <w:sz w:val="20"/>
        </w:rPr>
        <w:t xml:space="preserve"> </w:t>
      </w:r>
      <w:r w:rsidR="00D23394" w:rsidRPr="00736392">
        <w:rPr>
          <w:rFonts w:ascii="Arial" w:hAnsi="Arial" w:cs="Arial"/>
          <w:sz w:val="20"/>
        </w:rPr>
        <w:t>for</w:t>
      </w:r>
      <w:r w:rsidRPr="00736392">
        <w:rPr>
          <w:rFonts w:ascii="Arial" w:hAnsi="Arial" w:cs="Arial"/>
          <w:sz w:val="20"/>
        </w:rPr>
        <w:t xml:space="preserve"> in vivo studies.</w:t>
      </w:r>
      <w:r w:rsidR="00E86D0D" w:rsidRPr="00736392">
        <w:rPr>
          <w:rFonts w:ascii="Arial" w:hAnsi="Arial" w:cs="Arial"/>
          <w:sz w:val="20"/>
        </w:rPr>
        <w:t xml:space="preserve"> </w:t>
      </w:r>
    </w:p>
    <w:p w14:paraId="6A8CE045" w14:textId="77777777" w:rsidR="00260453" w:rsidRPr="00736392" w:rsidRDefault="00E664D7" w:rsidP="00260453">
      <w:pPr>
        <w:spacing w:line="240" w:lineRule="auto"/>
        <w:rPr>
          <w:rFonts w:ascii="Arial" w:hAnsi="Arial" w:cs="Arial"/>
          <w:sz w:val="20"/>
        </w:rPr>
      </w:pPr>
      <w:r w:rsidRPr="00736392">
        <w:rPr>
          <w:rFonts w:ascii="Arial" w:hAnsi="Arial" w:cs="Arial"/>
          <w:sz w:val="20"/>
        </w:rPr>
        <w:t xml:space="preserve">This project is well suited for </w:t>
      </w:r>
      <w:r w:rsidR="007822B6" w:rsidRPr="00736392">
        <w:rPr>
          <w:rFonts w:ascii="Arial" w:hAnsi="Arial" w:cs="Arial"/>
          <w:sz w:val="20"/>
        </w:rPr>
        <w:t>1-2</w:t>
      </w:r>
      <w:r w:rsidRPr="00736392">
        <w:rPr>
          <w:rFonts w:ascii="Arial" w:hAnsi="Arial" w:cs="Arial"/>
          <w:sz w:val="20"/>
        </w:rPr>
        <w:t xml:space="preserve"> students who have a background in </w:t>
      </w:r>
      <w:r w:rsidR="007822B6" w:rsidRPr="00736392">
        <w:rPr>
          <w:rFonts w:ascii="Arial" w:hAnsi="Arial" w:cs="Arial"/>
          <w:sz w:val="20"/>
        </w:rPr>
        <w:t>biomechanics</w:t>
      </w:r>
      <w:r w:rsidR="00070D84" w:rsidRPr="00736392">
        <w:rPr>
          <w:rFonts w:ascii="Arial" w:hAnsi="Arial" w:cs="Arial"/>
          <w:sz w:val="20"/>
        </w:rPr>
        <w:t>,</w:t>
      </w:r>
      <w:r w:rsidRPr="00736392">
        <w:rPr>
          <w:rFonts w:ascii="Arial" w:hAnsi="Arial" w:cs="Arial"/>
          <w:sz w:val="20"/>
        </w:rPr>
        <w:t xml:space="preserve"> </w:t>
      </w:r>
      <w:r w:rsidR="007B4B6C" w:rsidRPr="00736392">
        <w:rPr>
          <w:rFonts w:ascii="Arial" w:hAnsi="Arial" w:cs="Arial"/>
          <w:sz w:val="20"/>
        </w:rPr>
        <w:t>biomaterials</w:t>
      </w:r>
      <w:r w:rsidR="00AD0DEC" w:rsidRPr="00736392">
        <w:rPr>
          <w:rFonts w:ascii="Arial" w:hAnsi="Arial" w:cs="Arial"/>
          <w:sz w:val="20"/>
        </w:rPr>
        <w:t>, or</w:t>
      </w:r>
      <w:r w:rsidR="007B4B6C" w:rsidRPr="00736392">
        <w:rPr>
          <w:rFonts w:ascii="Arial" w:hAnsi="Arial" w:cs="Arial"/>
          <w:sz w:val="20"/>
        </w:rPr>
        <w:t xml:space="preserve"> </w:t>
      </w:r>
      <w:r w:rsidR="007822B6" w:rsidRPr="00736392">
        <w:rPr>
          <w:rFonts w:ascii="Arial" w:hAnsi="Arial" w:cs="Arial"/>
          <w:sz w:val="20"/>
        </w:rPr>
        <w:t>materials science</w:t>
      </w:r>
      <w:r w:rsidRPr="00736392">
        <w:rPr>
          <w:rFonts w:ascii="Arial" w:hAnsi="Arial" w:cs="Arial"/>
          <w:sz w:val="20"/>
        </w:rPr>
        <w:t xml:space="preserve">. </w:t>
      </w:r>
      <w:r w:rsidR="0066307D" w:rsidRPr="00736392">
        <w:rPr>
          <w:rFonts w:ascii="Arial" w:hAnsi="Arial" w:cs="Arial"/>
          <w:sz w:val="20"/>
        </w:rPr>
        <w:t xml:space="preserve">No prior experience is required but </w:t>
      </w:r>
      <w:r w:rsidR="005719A3" w:rsidRPr="00736392">
        <w:rPr>
          <w:rFonts w:ascii="Arial" w:hAnsi="Arial" w:cs="Arial"/>
          <w:sz w:val="20"/>
        </w:rPr>
        <w:t xml:space="preserve">a working </w:t>
      </w:r>
      <w:r w:rsidR="0066307D" w:rsidRPr="00736392">
        <w:rPr>
          <w:rFonts w:ascii="Arial" w:hAnsi="Arial" w:cs="Arial"/>
          <w:sz w:val="20"/>
        </w:rPr>
        <w:t>knowledge of mechanics</w:t>
      </w:r>
      <w:r w:rsidR="00EF2B12" w:rsidRPr="00736392">
        <w:rPr>
          <w:rFonts w:ascii="Arial" w:hAnsi="Arial" w:cs="Arial"/>
          <w:sz w:val="20"/>
        </w:rPr>
        <w:t xml:space="preserve">, </w:t>
      </w:r>
      <w:r w:rsidR="0066307D" w:rsidRPr="00736392">
        <w:rPr>
          <w:rFonts w:ascii="Arial" w:hAnsi="Arial" w:cs="Arial"/>
          <w:sz w:val="20"/>
        </w:rPr>
        <w:t xml:space="preserve">basic wet lab skills </w:t>
      </w:r>
      <w:r w:rsidR="00EF2B12" w:rsidRPr="00736392">
        <w:rPr>
          <w:rFonts w:ascii="Arial" w:hAnsi="Arial" w:cs="Arial"/>
          <w:sz w:val="20"/>
        </w:rPr>
        <w:t xml:space="preserve">and MATLAB </w:t>
      </w:r>
      <w:r w:rsidR="0066307D" w:rsidRPr="00736392">
        <w:rPr>
          <w:rFonts w:ascii="Arial" w:hAnsi="Arial" w:cs="Arial"/>
          <w:sz w:val="20"/>
        </w:rPr>
        <w:t xml:space="preserve">may prove useful. </w:t>
      </w:r>
      <w:r w:rsidRPr="00736392">
        <w:rPr>
          <w:rFonts w:ascii="Arial" w:hAnsi="Arial" w:cs="Arial"/>
          <w:bCs/>
          <w:sz w:val="20"/>
        </w:rPr>
        <w:t>Interested students should forward a copy of a resume and unofficial transcript to:</w:t>
      </w:r>
      <w:r w:rsidRPr="00736392">
        <w:rPr>
          <w:rFonts w:ascii="Arial" w:hAnsi="Arial" w:cs="Arial"/>
          <w:b/>
          <w:sz w:val="20"/>
        </w:rPr>
        <w:t xml:space="preserve"> </w:t>
      </w:r>
    </w:p>
    <w:p w14:paraId="5D655088" w14:textId="77777777" w:rsidR="00260453" w:rsidRPr="00736392" w:rsidRDefault="00E664D7" w:rsidP="00005582">
      <w:pPr>
        <w:spacing w:line="240" w:lineRule="auto"/>
        <w:rPr>
          <w:rFonts w:ascii="Arial" w:hAnsi="Arial" w:cs="Arial"/>
          <w:sz w:val="20"/>
        </w:rPr>
      </w:pPr>
      <w:r w:rsidRPr="00736392">
        <w:rPr>
          <w:rFonts w:ascii="Arial" w:hAnsi="Arial" w:cs="Arial"/>
          <w:b/>
          <w:sz w:val="20"/>
        </w:rPr>
        <w:t xml:space="preserve">Contact: Prof. Larry Bonassar </w:t>
      </w:r>
    </w:p>
    <w:p w14:paraId="6A6FFA13" w14:textId="2ECBD98A" w:rsidR="00E664D7" w:rsidRPr="00736392" w:rsidRDefault="005B528A" w:rsidP="00005582">
      <w:pPr>
        <w:spacing w:line="240" w:lineRule="auto"/>
        <w:rPr>
          <w:rFonts w:ascii="Arial" w:hAnsi="Arial" w:cs="Arial"/>
          <w:sz w:val="20"/>
        </w:rPr>
      </w:pPr>
      <w:r w:rsidRPr="00736392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49DED42C" wp14:editId="25C74E1F">
            <wp:simplePos x="0" y="0"/>
            <wp:positionH relativeFrom="column">
              <wp:posOffset>3376295</wp:posOffset>
            </wp:positionH>
            <wp:positionV relativeFrom="paragraph">
              <wp:posOffset>171489</wp:posOffset>
            </wp:positionV>
            <wp:extent cx="2384425" cy="2319655"/>
            <wp:effectExtent l="0" t="0" r="3175" b="4445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4D7" w:rsidRPr="00736392">
        <w:rPr>
          <w:rFonts w:ascii="Arial" w:hAnsi="Arial" w:cs="Arial"/>
          <w:b/>
          <w:sz w:val="20"/>
        </w:rPr>
        <w:t>Email:</w:t>
      </w:r>
      <w:r w:rsidR="00E664D7" w:rsidRPr="00736392">
        <w:rPr>
          <w:rFonts w:ascii="Arial" w:hAnsi="Arial" w:cs="Arial"/>
          <w:b/>
          <w:sz w:val="20"/>
        </w:rPr>
        <w:tab/>
      </w:r>
      <w:hyperlink r:id="rId5" w:history="1">
        <w:r w:rsidR="00E664D7" w:rsidRPr="00736392">
          <w:rPr>
            <w:rStyle w:val="Hyperlink"/>
            <w:rFonts w:ascii="Arial" w:hAnsi="Arial" w:cs="Arial"/>
            <w:b/>
            <w:sz w:val="20"/>
          </w:rPr>
          <w:t>lb244@cornell.edu</w:t>
        </w:r>
      </w:hyperlink>
      <w:r w:rsidR="00E664D7" w:rsidRPr="00736392">
        <w:rPr>
          <w:rFonts w:ascii="Arial" w:hAnsi="Arial" w:cs="Arial"/>
          <w:b/>
          <w:sz w:val="20"/>
        </w:rPr>
        <w:t xml:space="preserve">  </w:t>
      </w:r>
    </w:p>
    <w:p w14:paraId="64D99B5E" w14:textId="515DC4F0" w:rsidR="00E664D7" w:rsidRPr="00736392" w:rsidRDefault="00E664D7" w:rsidP="00005582">
      <w:pPr>
        <w:spacing w:after="0" w:line="240" w:lineRule="auto"/>
        <w:rPr>
          <w:rFonts w:ascii="Arial" w:hAnsi="Arial" w:cs="Arial"/>
          <w:b/>
          <w:sz w:val="20"/>
        </w:rPr>
      </w:pPr>
      <w:r w:rsidRPr="00736392">
        <w:rPr>
          <w:rFonts w:ascii="Arial" w:hAnsi="Arial" w:cs="Arial"/>
          <w:b/>
          <w:sz w:val="20"/>
        </w:rPr>
        <w:t>Phone:</w:t>
      </w:r>
      <w:r w:rsidRPr="00736392">
        <w:rPr>
          <w:rFonts w:ascii="Arial" w:hAnsi="Arial" w:cs="Arial"/>
          <w:b/>
          <w:sz w:val="20"/>
        </w:rPr>
        <w:tab/>
        <w:t>5-9381</w:t>
      </w:r>
    </w:p>
    <w:p w14:paraId="0B2A57A4" w14:textId="26F55DD0" w:rsidR="00E664D7" w:rsidRPr="00736392" w:rsidRDefault="00E664D7" w:rsidP="00260453">
      <w:pPr>
        <w:spacing w:after="0" w:line="240" w:lineRule="auto"/>
        <w:rPr>
          <w:rFonts w:ascii="Arial" w:hAnsi="Arial" w:cs="Arial"/>
          <w:b/>
          <w:sz w:val="20"/>
        </w:rPr>
      </w:pPr>
      <w:r w:rsidRPr="00736392">
        <w:rPr>
          <w:rFonts w:ascii="Arial" w:hAnsi="Arial" w:cs="Arial"/>
          <w:b/>
          <w:sz w:val="20"/>
        </w:rPr>
        <w:t>Office:</w:t>
      </w:r>
      <w:r w:rsidRPr="00736392">
        <w:rPr>
          <w:rFonts w:ascii="Arial" w:hAnsi="Arial" w:cs="Arial"/>
          <w:b/>
          <w:sz w:val="20"/>
        </w:rPr>
        <w:tab/>
        <w:t>149 Weill Hall</w:t>
      </w:r>
    </w:p>
    <w:p w14:paraId="7270F708" w14:textId="2E1CB2FB" w:rsidR="00E664D7" w:rsidRDefault="005B528A" w:rsidP="00E664D7">
      <w:pPr>
        <w:rPr>
          <w:rFonts w:ascii="Verdana" w:hAnsi="Verdana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BC6D82" wp14:editId="07728E4D">
            <wp:simplePos x="0" y="0"/>
            <wp:positionH relativeFrom="column">
              <wp:posOffset>466090</wp:posOffset>
            </wp:positionH>
            <wp:positionV relativeFrom="paragraph">
              <wp:posOffset>78287</wp:posOffset>
            </wp:positionV>
            <wp:extent cx="2630805" cy="1847215"/>
            <wp:effectExtent l="0" t="0" r="0" b="0"/>
            <wp:wrapNone/>
            <wp:docPr id="3" name="Picture 3" descr="Viscosupplementation Injections - Sports Medicine Doctor Setauket Commack  Wading River West Baby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cosupplementation Injections - Sports Medicine Doctor Setauket Commack  Wading River West Babyl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3"/>
                    <a:stretch/>
                  </pic:blipFill>
                  <pic:spPr bwMode="auto">
                    <a:xfrm>
                      <a:off x="0" y="0"/>
                      <a:ext cx="263080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1E08B" w14:textId="59D0DC9F" w:rsidR="00E664D7" w:rsidRDefault="00E664D7" w:rsidP="00E664D7">
      <w:pPr>
        <w:rPr>
          <w:rFonts w:ascii="Verdana" w:hAnsi="Verdana"/>
          <w:sz w:val="20"/>
        </w:rPr>
      </w:pPr>
    </w:p>
    <w:p w14:paraId="12D03168" w14:textId="24970233" w:rsidR="0071727F" w:rsidRDefault="0071727F">
      <w:pPr>
        <w:rPr>
          <w:rFonts w:ascii="Verdana" w:hAnsi="Verdana"/>
          <w:sz w:val="20"/>
        </w:rPr>
      </w:pPr>
    </w:p>
    <w:p w14:paraId="58040E77" w14:textId="0D83842B" w:rsidR="0071727F" w:rsidRDefault="00D51875">
      <w:pPr>
        <w:rPr>
          <w:rFonts w:ascii="Verdana" w:hAnsi="Verdana"/>
          <w:sz w:val="20"/>
        </w:rPr>
      </w:pPr>
      <w:r w:rsidRPr="00BF01FD">
        <w:rPr>
          <w:rFonts w:ascii="Verdana" w:hAnsi="Verdana"/>
          <w:sz w:val="20"/>
        </w:rPr>
        <w:t xml:space="preserve"> </w:t>
      </w:r>
    </w:p>
    <w:p w14:paraId="1D5C9EC3" w14:textId="25DB8831" w:rsidR="000645F2" w:rsidRDefault="000645F2">
      <w:pPr>
        <w:rPr>
          <w:rFonts w:ascii="Verdana" w:hAnsi="Verdana"/>
          <w:sz w:val="20"/>
        </w:rPr>
      </w:pPr>
    </w:p>
    <w:sectPr w:rsidR="00064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FD"/>
    <w:rsid w:val="00005582"/>
    <w:rsid w:val="00013A04"/>
    <w:rsid w:val="0002424A"/>
    <w:rsid w:val="00033C07"/>
    <w:rsid w:val="0004216C"/>
    <w:rsid w:val="00047117"/>
    <w:rsid w:val="0005286D"/>
    <w:rsid w:val="0005599C"/>
    <w:rsid w:val="000645F2"/>
    <w:rsid w:val="00070D84"/>
    <w:rsid w:val="000724B7"/>
    <w:rsid w:val="00072AD6"/>
    <w:rsid w:val="00074985"/>
    <w:rsid w:val="000757DD"/>
    <w:rsid w:val="00076274"/>
    <w:rsid w:val="00077789"/>
    <w:rsid w:val="0009587B"/>
    <w:rsid w:val="000A6B87"/>
    <w:rsid w:val="000B00A2"/>
    <w:rsid w:val="000B1E68"/>
    <w:rsid w:val="000B5DF8"/>
    <w:rsid w:val="000C11BA"/>
    <w:rsid w:val="000E3C56"/>
    <w:rsid w:val="000E7624"/>
    <w:rsid w:val="000F68AA"/>
    <w:rsid w:val="00112564"/>
    <w:rsid w:val="00113903"/>
    <w:rsid w:val="00113E18"/>
    <w:rsid w:val="00114746"/>
    <w:rsid w:val="00117935"/>
    <w:rsid w:val="00124089"/>
    <w:rsid w:val="0012569B"/>
    <w:rsid w:val="001259E8"/>
    <w:rsid w:val="00142207"/>
    <w:rsid w:val="001444BA"/>
    <w:rsid w:val="0015066F"/>
    <w:rsid w:val="00157A20"/>
    <w:rsid w:val="0016110B"/>
    <w:rsid w:val="001730D1"/>
    <w:rsid w:val="001740DA"/>
    <w:rsid w:val="00184645"/>
    <w:rsid w:val="0019412F"/>
    <w:rsid w:val="001A3660"/>
    <w:rsid w:val="001A47DC"/>
    <w:rsid w:val="001D2F40"/>
    <w:rsid w:val="001E2BE6"/>
    <w:rsid w:val="001E6FEA"/>
    <w:rsid w:val="002047E6"/>
    <w:rsid w:val="002205D1"/>
    <w:rsid w:val="00221876"/>
    <w:rsid w:val="00222318"/>
    <w:rsid w:val="00232F18"/>
    <w:rsid w:val="002359EF"/>
    <w:rsid w:val="00235C2A"/>
    <w:rsid w:val="00235DB0"/>
    <w:rsid w:val="002412FA"/>
    <w:rsid w:val="00242C5B"/>
    <w:rsid w:val="0024552C"/>
    <w:rsid w:val="002539CB"/>
    <w:rsid w:val="00260453"/>
    <w:rsid w:val="0027056F"/>
    <w:rsid w:val="00271EA2"/>
    <w:rsid w:val="002749D9"/>
    <w:rsid w:val="00287DC2"/>
    <w:rsid w:val="002A099A"/>
    <w:rsid w:val="002B2F1F"/>
    <w:rsid w:val="002B3113"/>
    <w:rsid w:val="002B31F8"/>
    <w:rsid w:val="002B6432"/>
    <w:rsid w:val="002C5485"/>
    <w:rsid w:val="002E2883"/>
    <w:rsid w:val="002E415D"/>
    <w:rsid w:val="002E5F88"/>
    <w:rsid w:val="002F24FF"/>
    <w:rsid w:val="002F2684"/>
    <w:rsid w:val="003019F2"/>
    <w:rsid w:val="003034DD"/>
    <w:rsid w:val="00311A99"/>
    <w:rsid w:val="00312F72"/>
    <w:rsid w:val="003172D1"/>
    <w:rsid w:val="00323268"/>
    <w:rsid w:val="00333C5F"/>
    <w:rsid w:val="00346BAD"/>
    <w:rsid w:val="00353B0F"/>
    <w:rsid w:val="0039758C"/>
    <w:rsid w:val="003A0238"/>
    <w:rsid w:val="003A7019"/>
    <w:rsid w:val="003B17C7"/>
    <w:rsid w:val="003B1C9B"/>
    <w:rsid w:val="003C285E"/>
    <w:rsid w:val="003D1490"/>
    <w:rsid w:val="003E092A"/>
    <w:rsid w:val="003F1AD1"/>
    <w:rsid w:val="003F2AF7"/>
    <w:rsid w:val="003F4D6A"/>
    <w:rsid w:val="004027EB"/>
    <w:rsid w:val="00416C77"/>
    <w:rsid w:val="00417DBE"/>
    <w:rsid w:val="00422282"/>
    <w:rsid w:val="004230A1"/>
    <w:rsid w:val="004233BF"/>
    <w:rsid w:val="00424139"/>
    <w:rsid w:val="00426243"/>
    <w:rsid w:val="00432FE2"/>
    <w:rsid w:val="00440734"/>
    <w:rsid w:val="00452C01"/>
    <w:rsid w:val="00453E30"/>
    <w:rsid w:val="004564CF"/>
    <w:rsid w:val="004841E5"/>
    <w:rsid w:val="004A64A2"/>
    <w:rsid w:val="004B69C5"/>
    <w:rsid w:val="004C530C"/>
    <w:rsid w:val="004D0703"/>
    <w:rsid w:val="004D0C8B"/>
    <w:rsid w:val="004E474F"/>
    <w:rsid w:val="00515785"/>
    <w:rsid w:val="00520946"/>
    <w:rsid w:val="0054314C"/>
    <w:rsid w:val="0054561B"/>
    <w:rsid w:val="00551AA5"/>
    <w:rsid w:val="005719A3"/>
    <w:rsid w:val="00575BE5"/>
    <w:rsid w:val="005805D7"/>
    <w:rsid w:val="005857BD"/>
    <w:rsid w:val="00596CDB"/>
    <w:rsid w:val="005B13FC"/>
    <w:rsid w:val="005B2288"/>
    <w:rsid w:val="005B4AFD"/>
    <w:rsid w:val="005B528A"/>
    <w:rsid w:val="005C3005"/>
    <w:rsid w:val="005D466C"/>
    <w:rsid w:val="00613534"/>
    <w:rsid w:val="00620A36"/>
    <w:rsid w:val="00625BFE"/>
    <w:rsid w:val="00633FEB"/>
    <w:rsid w:val="00643AF0"/>
    <w:rsid w:val="0065003E"/>
    <w:rsid w:val="00653B01"/>
    <w:rsid w:val="006548C9"/>
    <w:rsid w:val="00657CC4"/>
    <w:rsid w:val="00660670"/>
    <w:rsid w:val="00662583"/>
    <w:rsid w:val="0066307D"/>
    <w:rsid w:val="00670FB3"/>
    <w:rsid w:val="00675146"/>
    <w:rsid w:val="00675371"/>
    <w:rsid w:val="0068086E"/>
    <w:rsid w:val="00685784"/>
    <w:rsid w:val="006A1CE8"/>
    <w:rsid w:val="006B41CA"/>
    <w:rsid w:val="006C3065"/>
    <w:rsid w:val="006E1E94"/>
    <w:rsid w:val="006E668B"/>
    <w:rsid w:val="006F0153"/>
    <w:rsid w:val="006F71AA"/>
    <w:rsid w:val="006F72D5"/>
    <w:rsid w:val="006F7312"/>
    <w:rsid w:val="007023C6"/>
    <w:rsid w:val="00706C47"/>
    <w:rsid w:val="00712795"/>
    <w:rsid w:val="00715681"/>
    <w:rsid w:val="0071727F"/>
    <w:rsid w:val="00736392"/>
    <w:rsid w:val="0073704C"/>
    <w:rsid w:val="007424E5"/>
    <w:rsid w:val="00764F89"/>
    <w:rsid w:val="00765D54"/>
    <w:rsid w:val="007671EF"/>
    <w:rsid w:val="00776A1F"/>
    <w:rsid w:val="007822B6"/>
    <w:rsid w:val="00785140"/>
    <w:rsid w:val="00790412"/>
    <w:rsid w:val="00797F07"/>
    <w:rsid w:val="007B0EAC"/>
    <w:rsid w:val="007B4B6C"/>
    <w:rsid w:val="007B5BCC"/>
    <w:rsid w:val="007C426D"/>
    <w:rsid w:val="007C4280"/>
    <w:rsid w:val="007D03D9"/>
    <w:rsid w:val="007D7D3E"/>
    <w:rsid w:val="007E0FB4"/>
    <w:rsid w:val="007E3358"/>
    <w:rsid w:val="007E47E9"/>
    <w:rsid w:val="007E4BCF"/>
    <w:rsid w:val="007E587C"/>
    <w:rsid w:val="007F2F19"/>
    <w:rsid w:val="008007AB"/>
    <w:rsid w:val="00800E25"/>
    <w:rsid w:val="00812779"/>
    <w:rsid w:val="00813F15"/>
    <w:rsid w:val="00814BCA"/>
    <w:rsid w:val="008205AA"/>
    <w:rsid w:val="00830467"/>
    <w:rsid w:val="00830FDA"/>
    <w:rsid w:val="008476AE"/>
    <w:rsid w:val="008502D7"/>
    <w:rsid w:val="00884127"/>
    <w:rsid w:val="00895007"/>
    <w:rsid w:val="008A083D"/>
    <w:rsid w:val="008A532B"/>
    <w:rsid w:val="008A61F3"/>
    <w:rsid w:val="008B0219"/>
    <w:rsid w:val="008B0711"/>
    <w:rsid w:val="008C0DFF"/>
    <w:rsid w:val="008C1F7F"/>
    <w:rsid w:val="008D1A22"/>
    <w:rsid w:val="008D67DA"/>
    <w:rsid w:val="008D6B9C"/>
    <w:rsid w:val="008E06B3"/>
    <w:rsid w:val="008E26F8"/>
    <w:rsid w:val="008F1A05"/>
    <w:rsid w:val="00901C4E"/>
    <w:rsid w:val="0090709F"/>
    <w:rsid w:val="009123A1"/>
    <w:rsid w:val="00927A0D"/>
    <w:rsid w:val="0093732E"/>
    <w:rsid w:val="00947301"/>
    <w:rsid w:val="00947361"/>
    <w:rsid w:val="0098398D"/>
    <w:rsid w:val="009A5758"/>
    <w:rsid w:val="009D2AA0"/>
    <w:rsid w:val="009E7F6E"/>
    <w:rsid w:val="009F4F11"/>
    <w:rsid w:val="00A00025"/>
    <w:rsid w:val="00A10851"/>
    <w:rsid w:val="00A218BA"/>
    <w:rsid w:val="00A21951"/>
    <w:rsid w:val="00A357C9"/>
    <w:rsid w:val="00A43E81"/>
    <w:rsid w:val="00A81692"/>
    <w:rsid w:val="00A942D5"/>
    <w:rsid w:val="00AA4546"/>
    <w:rsid w:val="00AA45B5"/>
    <w:rsid w:val="00AA5866"/>
    <w:rsid w:val="00AD0AFF"/>
    <w:rsid w:val="00AD0DEC"/>
    <w:rsid w:val="00AD7A9F"/>
    <w:rsid w:val="00AF4D15"/>
    <w:rsid w:val="00B20038"/>
    <w:rsid w:val="00B22E8A"/>
    <w:rsid w:val="00B23CC0"/>
    <w:rsid w:val="00B25AF9"/>
    <w:rsid w:val="00B32A87"/>
    <w:rsid w:val="00B366AE"/>
    <w:rsid w:val="00B37535"/>
    <w:rsid w:val="00B50FC7"/>
    <w:rsid w:val="00B60219"/>
    <w:rsid w:val="00B6251C"/>
    <w:rsid w:val="00B65F23"/>
    <w:rsid w:val="00B671F8"/>
    <w:rsid w:val="00B70BA4"/>
    <w:rsid w:val="00B716D8"/>
    <w:rsid w:val="00B76346"/>
    <w:rsid w:val="00B779FE"/>
    <w:rsid w:val="00B77E48"/>
    <w:rsid w:val="00B81355"/>
    <w:rsid w:val="00B830A6"/>
    <w:rsid w:val="00B83B8F"/>
    <w:rsid w:val="00B94C1E"/>
    <w:rsid w:val="00BB26BB"/>
    <w:rsid w:val="00BC5543"/>
    <w:rsid w:val="00BC7929"/>
    <w:rsid w:val="00BD3410"/>
    <w:rsid w:val="00BD7F1E"/>
    <w:rsid w:val="00BE42F2"/>
    <w:rsid w:val="00BE491F"/>
    <w:rsid w:val="00BE6DC0"/>
    <w:rsid w:val="00BF01FD"/>
    <w:rsid w:val="00BF513C"/>
    <w:rsid w:val="00C048C2"/>
    <w:rsid w:val="00C13CA7"/>
    <w:rsid w:val="00C1493B"/>
    <w:rsid w:val="00C27CAB"/>
    <w:rsid w:val="00C30111"/>
    <w:rsid w:val="00C355C3"/>
    <w:rsid w:val="00C35C53"/>
    <w:rsid w:val="00C41ECF"/>
    <w:rsid w:val="00C47B4A"/>
    <w:rsid w:val="00C553F3"/>
    <w:rsid w:val="00C57A3E"/>
    <w:rsid w:val="00C621E2"/>
    <w:rsid w:val="00C847A5"/>
    <w:rsid w:val="00C8664F"/>
    <w:rsid w:val="00CB6814"/>
    <w:rsid w:val="00CC168A"/>
    <w:rsid w:val="00CD1F6B"/>
    <w:rsid w:val="00CD549B"/>
    <w:rsid w:val="00CF2B48"/>
    <w:rsid w:val="00D03D11"/>
    <w:rsid w:val="00D06F54"/>
    <w:rsid w:val="00D1026E"/>
    <w:rsid w:val="00D10C49"/>
    <w:rsid w:val="00D15160"/>
    <w:rsid w:val="00D23394"/>
    <w:rsid w:val="00D310FE"/>
    <w:rsid w:val="00D3487A"/>
    <w:rsid w:val="00D37C17"/>
    <w:rsid w:val="00D46140"/>
    <w:rsid w:val="00D51875"/>
    <w:rsid w:val="00D549B3"/>
    <w:rsid w:val="00D5737C"/>
    <w:rsid w:val="00D57C0B"/>
    <w:rsid w:val="00D60851"/>
    <w:rsid w:val="00D662DB"/>
    <w:rsid w:val="00D6753E"/>
    <w:rsid w:val="00D805C6"/>
    <w:rsid w:val="00D81871"/>
    <w:rsid w:val="00D84277"/>
    <w:rsid w:val="00D90AF9"/>
    <w:rsid w:val="00D939AF"/>
    <w:rsid w:val="00DB71ED"/>
    <w:rsid w:val="00DC0F5B"/>
    <w:rsid w:val="00DC48CD"/>
    <w:rsid w:val="00DC7F60"/>
    <w:rsid w:val="00DE26EA"/>
    <w:rsid w:val="00E07BF0"/>
    <w:rsid w:val="00E15361"/>
    <w:rsid w:val="00E3197E"/>
    <w:rsid w:val="00E32689"/>
    <w:rsid w:val="00E32E30"/>
    <w:rsid w:val="00E348DB"/>
    <w:rsid w:val="00E35A0E"/>
    <w:rsid w:val="00E41585"/>
    <w:rsid w:val="00E5173A"/>
    <w:rsid w:val="00E664D7"/>
    <w:rsid w:val="00E84D61"/>
    <w:rsid w:val="00E86D0D"/>
    <w:rsid w:val="00EA2924"/>
    <w:rsid w:val="00EA3ADD"/>
    <w:rsid w:val="00EA7608"/>
    <w:rsid w:val="00EB2CB5"/>
    <w:rsid w:val="00ED6158"/>
    <w:rsid w:val="00ED6C26"/>
    <w:rsid w:val="00ED75CC"/>
    <w:rsid w:val="00EE0522"/>
    <w:rsid w:val="00EF23AD"/>
    <w:rsid w:val="00EF2B12"/>
    <w:rsid w:val="00F33C24"/>
    <w:rsid w:val="00F341F3"/>
    <w:rsid w:val="00F64B85"/>
    <w:rsid w:val="00F70128"/>
    <w:rsid w:val="00F7435F"/>
    <w:rsid w:val="00F7509D"/>
    <w:rsid w:val="00F77A3F"/>
    <w:rsid w:val="00F81121"/>
    <w:rsid w:val="00F91019"/>
    <w:rsid w:val="00FC56C8"/>
    <w:rsid w:val="00FD1099"/>
    <w:rsid w:val="00FD3018"/>
    <w:rsid w:val="00FD31F3"/>
    <w:rsid w:val="00FD567C"/>
    <w:rsid w:val="00FD75F9"/>
    <w:rsid w:val="00FE0C91"/>
    <w:rsid w:val="00FE31DF"/>
    <w:rsid w:val="00FE373E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D11337"/>
  <w15:chartTrackingRefBased/>
  <w15:docId w15:val="{ED123FAC-FF34-CC49-B60E-90B2E1EF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019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C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2C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lb244@cornell.ed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2426</CharactersWithSpaces>
  <SharedDoc>false</SharedDoc>
  <HLinks>
    <vt:vector size="18" baseType="variant">
      <vt:variant>
        <vt:i4>123</vt:i4>
      </vt:variant>
      <vt:variant>
        <vt:i4>6</vt:i4>
      </vt:variant>
      <vt:variant>
        <vt:i4>0</vt:i4>
      </vt:variant>
      <vt:variant>
        <vt:i4>5</vt:i4>
      </vt:variant>
      <vt:variant>
        <vt:lpwstr>mailto:lb244@cornell.edu</vt:lpwstr>
      </vt:variant>
      <vt:variant>
        <vt:lpwstr/>
      </vt:variant>
      <vt:variant>
        <vt:i4>123</vt:i4>
      </vt:variant>
      <vt:variant>
        <vt:i4>3</vt:i4>
      </vt:variant>
      <vt:variant>
        <vt:i4>0</vt:i4>
      </vt:variant>
      <vt:variant>
        <vt:i4>5</vt:i4>
      </vt:variant>
      <vt:variant>
        <vt:lpwstr>mailto:lb244@cornell.edu</vt:lpwstr>
      </vt:variant>
      <vt:variant>
        <vt:lpwstr/>
      </vt:variant>
      <vt:variant>
        <vt:i4>123</vt:i4>
      </vt:variant>
      <vt:variant>
        <vt:i4>0</vt:i4>
      </vt:variant>
      <vt:variant>
        <vt:i4>0</vt:i4>
      </vt:variant>
      <vt:variant>
        <vt:i4>5</vt:i4>
      </vt:variant>
      <vt:variant>
        <vt:lpwstr>mailto:lb244@cornell.edu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</dc:creator>
  <cp:keywords/>
  <cp:lastModifiedBy>Aiyana Fortin</cp:lastModifiedBy>
  <cp:revision>3</cp:revision>
  <dcterms:created xsi:type="dcterms:W3CDTF">2023-01-27T21:42:00Z</dcterms:created>
  <dcterms:modified xsi:type="dcterms:W3CDTF">2023-01-27T22:15:00Z</dcterms:modified>
</cp:coreProperties>
</file>